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3BF0A0" w14:textId="42130071" w:rsidR="00C34B61" w:rsidRPr="00140B19" w:rsidRDefault="0083054B" w:rsidP="0083054B">
      <w:pPr>
        <w:jc w:val="center"/>
        <w:rPr>
          <w:rFonts w:ascii="Calibri" w:hAnsi="Calibri" w:cs="Calibri"/>
          <w:b/>
          <w:bCs/>
          <w:sz w:val="40"/>
          <w:szCs w:val="40"/>
        </w:rPr>
      </w:pPr>
      <w:r w:rsidRPr="00140B19">
        <w:rPr>
          <w:rFonts w:ascii="Calibri" w:hAnsi="Calibri" w:cs="Calibri"/>
          <w:b/>
          <w:bCs/>
          <w:sz w:val="40"/>
          <w:szCs w:val="40"/>
        </w:rPr>
        <w:t>Discover Delhi</w:t>
      </w:r>
    </w:p>
    <w:p w14:paraId="1AB1DB90" w14:textId="77777777" w:rsidR="0083054B" w:rsidRPr="00140B19" w:rsidRDefault="0083054B" w:rsidP="0083054B">
      <w:pPr>
        <w:spacing w:before="100" w:beforeAutospacing="1" w:after="100" w:afterAutospacing="1"/>
        <w:rPr>
          <w:rFonts w:ascii="Calibri" w:hAnsi="Calibri" w:cs="Calibri"/>
          <w:sz w:val="24"/>
          <w:szCs w:val="24"/>
        </w:rPr>
      </w:pPr>
      <w:r w:rsidRPr="00140B19">
        <w:rPr>
          <w:rFonts w:ascii="Calibri" w:hAnsi="Calibri" w:cs="Calibri"/>
          <w:b/>
          <w:bCs/>
          <w:sz w:val="24"/>
          <w:szCs w:val="24"/>
        </w:rPr>
        <w:t>This Experience for 2 Includes:</w:t>
      </w:r>
    </w:p>
    <w:p w14:paraId="3440F210" w14:textId="77777777" w:rsidR="0083054B" w:rsidRPr="00297E5F" w:rsidRDefault="0083054B" w:rsidP="0083054B">
      <w:pPr>
        <w:pStyle w:val="m-7239612527360281446m-2877968252814745563msolistparagraph"/>
        <w:numPr>
          <w:ilvl w:val="0"/>
          <w:numId w:val="1"/>
        </w:numPr>
        <w:rPr>
          <w:rFonts w:ascii="Calibri" w:hAnsi="Calibri" w:cs="Calibri"/>
          <w:sz w:val="22"/>
          <w:szCs w:val="22"/>
        </w:rPr>
      </w:pPr>
      <w:proofErr w:type="gramStart"/>
      <w:r w:rsidRPr="00297E5F">
        <w:rPr>
          <w:rFonts w:ascii="Calibri" w:hAnsi="Calibri" w:cs="Calibri"/>
          <w:sz w:val="22"/>
          <w:szCs w:val="22"/>
        </w:rPr>
        <w:t>5 night</w:t>
      </w:r>
      <w:proofErr w:type="gramEnd"/>
      <w:r w:rsidRPr="00297E5F">
        <w:rPr>
          <w:rFonts w:ascii="Calibri" w:hAnsi="Calibri" w:cs="Calibri"/>
          <w:sz w:val="22"/>
          <w:szCs w:val="22"/>
        </w:rPr>
        <w:t xml:space="preserve"> stay at The Leela Palace New Delhi in a Grande Deluxe Room with daily breakfast</w:t>
      </w:r>
    </w:p>
    <w:p w14:paraId="3A9325FB" w14:textId="77777777" w:rsidR="0083054B" w:rsidRPr="00297E5F" w:rsidRDefault="0083054B" w:rsidP="0083054B">
      <w:pPr>
        <w:pStyle w:val="m-7239612527360281446m-2877968252814745563msolistparagraph"/>
        <w:numPr>
          <w:ilvl w:val="0"/>
          <w:numId w:val="1"/>
        </w:numPr>
        <w:rPr>
          <w:rFonts w:ascii="Calibri" w:hAnsi="Calibri" w:cs="Calibri"/>
          <w:sz w:val="22"/>
          <w:szCs w:val="22"/>
        </w:rPr>
      </w:pPr>
      <w:r w:rsidRPr="00297E5F">
        <w:rPr>
          <w:rFonts w:ascii="Calibri" w:hAnsi="Calibri" w:cs="Calibri"/>
          <w:sz w:val="22"/>
          <w:szCs w:val="22"/>
        </w:rPr>
        <w:t>Private Full Day New and Old Delhi City Tour with Lunch</w:t>
      </w:r>
    </w:p>
    <w:p w14:paraId="3A24E3AD" w14:textId="77777777" w:rsidR="0083054B" w:rsidRPr="00297E5F" w:rsidRDefault="0083054B" w:rsidP="0083054B">
      <w:pPr>
        <w:pStyle w:val="m-7239612527360281446m-2877968252814745563msolistparagraph"/>
        <w:numPr>
          <w:ilvl w:val="0"/>
          <w:numId w:val="1"/>
        </w:numPr>
        <w:rPr>
          <w:rFonts w:ascii="Calibri" w:hAnsi="Calibri" w:cs="Calibri"/>
          <w:sz w:val="22"/>
          <w:szCs w:val="22"/>
        </w:rPr>
      </w:pPr>
      <w:proofErr w:type="spellStart"/>
      <w:r w:rsidRPr="00297E5F">
        <w:rPr>
          <w:rFonts w:ascii="Calibri" w:hAnsi="Calibri" w:cs="Calibri"/>
          <w:sz w:val="22"/>
          <w:szCs w:val="22"/>
        </w:rPr>
        <w:t>Winspire</w:t>
      </w:r>
      <w:proofErr w:type="spellEnd"/>
      <w:r w:rsidRPr="00297E5F">
        <w:rPr>
          <w:rFonts w:ascii="Calibri" w:hAnsi="Calibri" w:cs="Calibri"/>
          <w:sz w:val="22"/>
          <w:szCs w:val="22"/>
        </w:rPr>
        <w:t xml:space="preserve"> booking &amp; concierge </w:t>
      </w:r>
      <w:proofErr w:type="gramStart"/>
      <w:r w:rsidRPr="00297E5F">
        <w:rPr>
          <w:rFonts w:ascii="Calibri" w:hAnsi="Calibri" w:cs="Calibri"/>
          <w:sz w:val="22"/>
          <w:szCs w:val="22"/>
        </w:rPr>
        <w:t>service</w:t>
      </w:r>
      <w:proofErr w:type="gramEnd"/>
    </w:p>
    <w:p w14:paraId="0F2DEEFA" w14:textId="1B3B6EAA" w:rsidR="0083054B" w:rsidRPr="00297E5F" w:rsidRDefault="0083054B" w:rsidP="0083054B">
      <w:pPr>
        <w:pStyle w:val="m-7239612527360281446m-2877968252814745563msolistparagraph"/>
        <w:rPr>
          <w:rFonts w:ascii="Calibri" w:hAnsi="Calibri" w:cs="Calibri"/>
          <w:color w:val="0D0D0D"/>
          <w:sz w:val="22"/>
          <w:szCs w:val="22"/>
          <w:shd w:val="clear" w:color="auto" w:fill="FFFFFF"/>
        </w:rPr>
      </w:pPr>
      <w:r w:rsidRPr="00297E5F">
        <w:rPr>
          <w:rFonts w:ascii="Calibri" w:hAnsi="Calibri" w:cs="Calibri"/>
          <w:color w:val="0D0D0D"/>
          <w:sz w:val="22"/>
          <w:szCs w:val="22"/>
          <w:shd w:val="clear" w:color="auto" w:fill="FFFFFF"/>
        </w:rPr>
        <w:t>Experience the vibrant tapestry of New Delhi's past and present with our all-encompassing package. Immerse yourself in the rich history, diverse culture, and architectural marvels of both New and Old Delhi.</w:t>
      </w:r>
    </w:p>
    <w:p w14:paraId="63E306EC" w14:textId="5D6ADE5C" w:rsidR="0083054B" w:rsidRPr="00140B19" w:rsidRDefault="0083054B" w:rsidP="0083054B">
      <w:pPr>
        <w:pStyle w:val="m-7239612527360281446m-2877968252814745563msolistparagraph"/>
        <w:rPr>
          <w:rFonts w:ascii="Calibri" w:hAnsi="Calibri" w:cs="Calibri"/>
          <w:b/>
          <w:bCs/>
          <w:color w:val="0D0D0D"/>
          <w:u w:val="single"/>
          <w:shd w:val="clear" w:color="auto" w:fill="FFFFFF"/>
        </w:rPr>
      </w:pPr>
      <w:r w:rsidRPr="00140B19">
        <w:rPr>
          <w:rFonts w:ascii="Calibri" w:hAnsi="Calibri" w:cs="Calibri"/>
          <w:b/>
          <w:bCs/>
          <w:color w:val="0D0D0D"/>
          <w:u w:val="single"/>
          <w:shd w:val="clear" w:color="auto" w:fill="FFFFFF"/>
        </w:rPr>
        <w:t>The Leela Palace New Delhi</w:t>
      </w:r>
    </w:p>
    <w:p w14:paraId="4ABE4A40" w14:textId="781FAE6B" w:rsidR="0083054B" w:rsidRPr="00297E5F" w:rsidRDefault="00297E5F" w:rsidP="0083054B">
      <w:pPr>
        <w:pStyle w:val="m-7239612527360281446m-2877968252814745563msolistparagraph"/>
        <w:rPr>
          <w:rFonts w:ascii="Calibri" w:hAnsi="Calibri" w:cs="Calibri"/>
          <w:color w:val="0D0D0D"/>
          <w:sz w:val="22"/>
          <w:szCs w:val="22"/>
          <w:shd w:val="clear" w:color="auto" w:fill="FFFFFF"/>
        </w:rPr>
      </w:pPr>
      <w:r w:rsidRPr="00297E5F">
        <w:rPr>
          <w:rFonts w:ascii="Calibri" w:hAnsi="Calibri" w:cs="Calibri"/>
          <w:color w:val="0D0D0D"/>
          <w:sz w:val="22"/>
          <w:szCs w:val="22"/>
          <w:shd w:val="clear" w:color="auto" w:fill="FFFFFF"/>
        </w:rPr>
        <w:t>With i</w:t>
      </w:r>
      <w:r w:rsidR="0083054B" w:rsidRPr="00297E5F">
        <w:rPr>
          <w:rFonts w:ascii="Calibri" w:hAnsi="Calibri" w:cs="Calibri"/>
          <w:color w:val="0D0D0D"/>
          <w:sz w:val="22"/>
          <w:szCs w:val="22"/>
          <w:shd w:val="clear" w:color="auto" w:fill="FFFFFF"/>
        </w:rPr>
        <w:t xml:space="preserve">ts grand </w:t>
      </w:r>
      <w:r w:rsidRPr="00297E5F">
        <w:rPr>
          <w:rFonts w:ascii="Calibri" w:hAnsi="Calibri" w:cs="Calibri"/>
          <w:color w:val="0D0D0D"/>
          <w:sz w:val="22"/>
          <w:szCs w:val="22"/>
          <w:shd w:val="clear" w:color="auto" w:fill="FFFFFF"/>
        </w:rPr>
        <w:t xml:space="preserve">façade, </w:t>
      </w:r>
      <w:r w:rsidR="00545199">
        <w:rPr>
          <w:rFonts w:ascii="Calibri" w:hAnsi="Calibri" w:cs="Calibri"/>
          <w:color w:val="0D0D0D"/>
          <w:sz w:val="22"/>
          <w:szCs w:val="22"/>
          <w:shd w:val="clear" w:color="auto" w:fill="FFFFFF"/>
        </w:rPr>
        <w:t xml:space="preserve">enjoy a 5 night stay at </w:t>
      </w:r>
      <w:r w:rsidRPr="00297E5F">
        <w:rPr>
          <w:rFonts w:ascii="Calibri" w:hAnsi="Calibri" w:cs="Calibri"/>
          <w:color w:val="0D0D0D"/>
          <w:sz w:val="22"/>
          <w:szCs w:val="22"/>
          <w:shd w:val="clear" w:color="auto" w:fill="FFFFFF"/>
        </w:rPr>
        <w:t>The Leela Palace</w:t>
      </w:r>
      <w:r w:rsidR="0083054B" w:rsidRPr="00297E5F">
        <w:rPr>
          <w:rFonts w:ascii="Calibri" w:hAnsi="Calibri" w:cs="Calibri"/>
          <w:color w:val="0D0D0D"/>
          <w:sz w:val="22"/>
          <w:szCs w:val="22"/>
          <w:shd w:val="clear" w:color="auto" w:fill="FFFFFF"/>
        </w:rPr>
        <w:t xml:space="preserve"> pays homage to Delhi's rich heritage, while the interiors exude timeless charm and sophistication. Situated </w:t>
      </w:r>
      <w:proofErr w:type="gramStart"/>
      <w:r w:rsidR="0083054B" w:rsidRPr="00297E5F">
        <w:rPr>
          <w:rFonts w:ascii="Calibri" w:hAnsi="Calibri" w:cs="Calibri"/>
          <w:color w:val="0D0D0D"/>
          <w:sz w:val="22"/>
          <w:szCs w:val="22"/>
          <w:shd w:val="clear" w:color="auto" w:fill="FFFFFF"/>
        </w:rPr>
        <w:t>in close proximity to</w:t>
      </w:r>
      <w:proofErr w:type="gramEnd"/>
      <w:r w:rsidR="0083054B" w:rsidRPr="00297E5F">
        <w:rPr>
          <w:rFonts w:ascii="Calibri" w:hAnsi="Calibri" w:cs="Calibri"/>
          <w:color w:val="0D0D0D"/>
          <w:sz w:val="22"/>
          <w:szCs w:val="22"/>
          <w:shd w:val="clear" w:color="auto" w:fill="FFFFFF"/>
        </w:rPr>
        <w:t xml:space="preserve"> the historic monuments, lush gardens, and vibrant markets of the capital, it offers the perfect base for exploration.</w:t>
      </w:r>
    </w:p>
    <w:p w14:paraId="676A1EE3" w14:textId="6D2FD276" w:rsidR="00297E5F" w:rsidRPr="00140B19" w:rsidRDefault="00297E5F" w:rsidP="00297E5F">
      <w:pPr>
        <w:pStyle w:val="m-7239612527360281446m-2877968252814745563msolistparagraph"/>
        <w:rPr>
          <w:rFonts w:ascii="Calibri" w:hAnsi="Calibri" w:cs="Calibri"/>
          <w:b/>
          <w:bCs/>
          <w:u w:val="single"/>
        </w:rPr>
      </w:pPr>
      <w:r w:rsidRPr="00140B19">
        <w:rPr>
          <w:rFonts w:ascii="Calibri" w:hAnsi="Calibri" w:cs="Calibri"/>
          <w:b/>
          <w:bCs/>
          <w:u w:val="single"/>
        </w:rPr>
        <w:t>Private Full Day New and Old Delhi City Tour with Lunch</w:t>
      </w:r>
    </w:p>
    <w:p w14:paraId="2D1D1752" w14:textId="05C5F4F0" w:rsidR="00297E5F" w:rsidRPr="00297E5F" w:rsidRDefault="00297E5F" w:rsidP="00297E5F">
      <w:pPr>
        <w:pStyle w:val="m-7239612527360281446m-2877968252814745563msolistparagraph"/>
        <w:rPr>
          <w:rFonts w:ascii="Calibri" w:hAnsi="Calibri" w:cs="Calibri"/>
          <w:color w:val="0D0D0D"/>
          <w:sz w:val="22"/>
          <w:szCs w:val="22"/>
          <w:shd w:val="clear" w:color="auto" w:fill="FFFFFF"/>
        </w:rPr>
      </w:pPr>
      <w:r w:rsidRPr="00297E5F">
        <w:rPr>
          <w:rFonts w:ascii="Calibri" w:hAnsi="Calibri" w:cs="Calibri"/>
          <w:color w:val="0D0D0D"/>
          <w:sz w:val="22"/>
          <w:szCs w:val="22"/>
          <w:shd w:val="clear" w:color="auto" w:fill="FFFFFF"/>
        </w:rPr>
        <w:t xml:space="preserve">Embark on a journey through the captivating streets of Old and New Delhi with our private tour. Whether you're a first-time visitor or a seasoned traveler, an experienced driver will guide you to the most enchanting sites, including the majestic Jama Masjid, the vibrant Khari </w:t>
      </w:r>
      <w:proofErr w:type="spellStart"/>
      <w:r w:rsidRPr="00297E5F">
        <w:rPr>
          <w:rFonts w:ascii="Calibri" w:hAnsi="Calibri" w:cs="Calibri"/>
          <w:color w:val="0D0D0D"/>
          <w:sz w:val="22"/>
          <w:szCs w:val="22"/>
          <w:shd w:val="clear" w:color="auto" w:fill="FFFFFF"/>
        </w:rPr>
        <w:t>Baoli</w:t>
      </w:r>
      <w:proofErr w:type="spellEnd"/>
      <w:r w:rsidRPr="00297E5F">
        <w:rPr>
          <w:rFonts w:ascii="Calibri" w:hAnsi="Calibri" w:cs="Calibri"/>
          <w:color w:val="0D0D0D"/>
          <w:sz w:val="22"/>
          <w:szCs w:val="22"/>
          <w:shd w:val="clear" w:color="auto" w:fill="FFFFFF"/>
        </w:rPr>
        <w:t xml:space="preserve"> spice market, the serene Lotus Temple, the towering Qutub Minar, and beyond. Say goodbye to the stress of negotiating with taxi drivers or navigating the metro and immerse yourself fully in the wonders of Delhi's rich culture and history.</w:t>
      </w:r>
    </w:p>
    <w:p w14:paraId="48BBC419" w14:textId="77777777" w:rsidR="00297E5F" w:rsidRPr="00140B19" w:rsidRDefault="00297E5F" w:rsidP="00297E5F">
      <w:pPr>
        <w:pStyle w:val="NormalWeb"/>
        <w:rPr>
          <w:rFonts w:ascii="Calibri" w:hAnsi="Calibri" w:cs="Calibri"/>
          <w:color w:val="000000" w:themeColor="text1"/>
        </w:rPr>
      </w:pPr>
      <w:r w:rsidRPr="00140B19">
        <w:rPr>
          <w:rStyle w:val="Strong"/>
          <w:rFonts w:ascii="Calibri" w:eastAsiaTheme="majorEastAsia" w:hAnsi="Calibri" w:cs="Calibri"/>
          <w:color w:val="000000" w:themeColor="text1"/>
          <w:u w:val="single"/>
        </w:rPr>
        <w:t>WINSPIRE PACKAGE REDEMPTION:</w:t>
      </w:r>
    </w:p>
    <w:p w14:paraId="665ED05E" w14:textId="77777777" w:rsidR="00297E5F" w:rsidRPr="00297E5F" w:rsidRDefault="00297E5F" w:rsidP="00297E5F">
      <w:pPr>
        <w:pStyle w:val="NormalWeb"/>
        <w:rPr>
          <w:rFonts w:ascii="Calibri" w:hAnsi="Calibri" w:cs="Calibri"/>
          <w:color w:val="000000" w:themeColor="text1"/>
          <w:sz w:val="22"/>
          <w:szCs w:val="22"/>
        </w:rPr>
      </w:pPr>
      <w:proofErr w:type="spellStart"/>
      <w:r w:rsidRPr="00297E5F">
        <w:rPr>
          <w:rFonts w:ascii="Calibri" w:hAnsi="Calibri" w:cs="Calibri"/>
          <w:color w:val="000000" w:themeColor="text1"/>
          <w:sz w:val="22"/>
          <w:szCs w:val="22"/>
        </w:rPr>
        <w:t>Winspire</w:t>
      </w:r>
      <w:proofErr w:type="spellEnd"/>
      <w:r w:rsidRPr="00297E5F">
        <w:rPr>
          <w:rFonts w:ascii="Calibri" w:hAnsi="Calibri" w:cs="Calibri"/>
          <w:color w:val="000000" w:themeColor="text1"/>
          <w:sz w:val="22"/>
          <w:szCs w:val="22"/>
        </w:rPr>
        <w:t xml:space="preserve"> Travel packages and experiences must be booked within one year of the purchase date. The actual travel date must occur within two years of the purchase date.</w:t>
      </w:r>
    </w:p>
    <w:p w14:paraId="5E6C8575" w14:textId="77777777" w:rsidR="00297E5F" w:rsidRPr="00140B19" w:rsidRDefault="00297E5F" w:rsidP="00297E5F">
      <w:pPr>
        <w:pStyle w:val="NormalWeb"/>
        <w:rPr>
          <w:rFonts w:ascii="Calibri" w:hAnsi="Calibri" w:cs="Calibri"/>
          <w:color w:val="000000" w:themeColor="text1"/>
        </w:rPr>
      </w:pPr>
      <w:r w:rsidRPr="00297E5F">
        <w:rPr>
          <w:rFonts w:ascii="Calibri" w:hAnsi="Calibri" w:cs="Calibri"/>
          <w:color w:val="000000" w:themeColor="text1"/>
          <w:sz w:val="22"/>
          <w:szCs w:val="22"/>
        </w:rPr>
        <w:t> </w:t>
      </w:r>
      <w:r w:rsidRPr="00140B19">
        <w:rPr>
          <w:rStyle w:val="Strong"/>
          <w:rFonts w:ascii="Calibri" w:eastAsiaTheme="majorEastAsia" w:hAnsi="Calibri" w:cs="Calibri"/>
          <w:color w:val="000000" w:themeColor="text1"/>
          <w:u w:val="single"/>
        </w:rPr>
        <w:t>WINSPIRE BOOKING &amp; CONCIERGE SERVICES:</w:t>
      </w:r>
    </w:p>
    <w:p w14:paraId="0448B525" w14:textId="77777777" w:rsidR="00297E5F" w:rsidRPr="00297E5F" w:rsidRDefault="00297E5F" w:rsidP="00297E5F">
      <w:pPr>
        <w:pStyle w:val="NormalWeb"/>
        <w:rPr>
          <w:rFonts w:ascii="Calibri" w:hAnsi="Calibri" w:cs="Calibri"/>
          <w:color w:val="000000" w:themeColor="text1"/>
          <w:sz w:val="22"/>
          <w:szCs w:val="22"/>
        </w:rPr>
      </w:pPr>
      <w:proofErr w:type="spellStart"/>
      <w:r w:rsidRPr="00297E5F">
        <w:rPr>
          <w:rFonts w:ascii="Calibri" w:hAnsi="Calibri" w:cs="Calibri"/>
          <w:color w:val="000000" w:themeColor="text1"/>
          <w:sz w:val="22"/>
          <w:szCs w:val="22"/>
        </w:rPr>
        <w:t>Winspire</w:t>
      </w:r>
      <w:proofErr w:type="spellEnd"/>
      <w:r w:rsidRPr="00297E5F">
        <w:rPr>
          <w:rFonts w:ascii="Calibri" w:hAnsi="Calibri" w:cs="Calibri"/>
          <w:color w:val="000000" w:themeColor="text1"/>
          <w:sz w:val="22"/>
          <w:szCs w:val="22"/>
        </w:rPr>
        <w:t xml:space="preserve"> provides a team of seasoned travel professionals to help you redeem your experience. We will book all travel-related details and reservations for every part of your experience. Included within our services, </w:t>
      </w:r>
      <w:proofErr w:type="spellStart"/>
      <w:r w:rsidRPr="00297E5F">
        <w:rPr>
          <w:rFonts w:ascii="Calibri" w:hAnsi="Calibri" w:cs="Calibri"/>
          <w:color w:val="000000" w:themeColor="text1"/>
          <w:sz w:val="22"/>
          <w:szCs w:val="22"/>
        </w:rPr>
        <w:t>Winspire</w:t>
      </w:r>
      <w:proofErr w:type="spellEnd"/>
      <w:r w:rsidRPr="00297E5F">
        <w:rPr>
          <w:rFonts w:ascii="Calibri" w:hAnsi="Calibri" w:cs="Calibri"/>
          <w:color w:val="000000" w:themeColor="text1"/>
          <w:sz w:val="22"/>
          <w:szCs w:val="22"/>
        </w:rPr>
        <w:t xml:space="preserve"> can assist with extra hotel nights, airfare, and additional guests as a full-service travel agency. </w:t>
      </w:r>
    </w:p>
    <w:p w14:paraId="745A0589" w14:textId="77777777" w:rsidR="00297E5F" w:rsidRPr="00140B19" w:rsidRDefault="00297E5F" w:rsidP="00297E5F">
      <w:pPr>
        <w:pStyle w:val="NormalWeb"/>
        <w:rPr>
          <w:rFonts w:ascii="Calibri" w:hAnsi="Calibri" w:cs="Calibri"/>
          <w:color w:val="000000" w:themeColor="text1"/>
        </w:rPr>
      </w:pPr>
      <w:r w:rsidRPr="00140B19">
        <w:rPr>
          <w:rFonts w:ascii="Calibri" w:hAnsi="Calibri" w:cs="Calibri"/>
          <w:color w:val="000000" w:themeColor="text1"/>
        </w:rPr>
        <w:t> </w:t>
      </w:r>
      <w:r w:rsidRPr="00140B19">
        <w:rPr>
          <w:rStyle w:val="Strong"/>
          <w:rFonts w:ascii="Calibri" w:eastAsiaTheme="majorEastAsia" w:hAnsi="Calibri" w:cs="Calibri"/>
          <w:color w:val="000000" w:themeColor="text1"/>
          <w:u w:val="single"/>
        </w:rPr>
        <w:t>ADDITIONAL INFORMATION:</w:t>
      </w:r>
    </w:p>
    <w:p w14:paraId="3C934258" w14:textId="77777777" w:rsidR="00297E5F" w:rsidRPr="00297E5F" w:rsidRDefault="00297E5F" w:rsidP="00297E5F">
      <w:pPr>
        <w:pStyle w:val="NormalWeb"/>
        <w:rPr>
          <w:rFonts w:ascii="Calibri" w:hAnsi="Calibri" w:cs="Calibri"/>
          <w:color w:val="000000" w:themeColor="text1"/>
          <w:sz w:val="22"/>
          <w:szCs w:val="22"/>
        </w:rPr>
      </w:pPr>
      <w:r w:rsidRPr="00297E5F">
        <w:rPr>
          <w:rFonts w:ascii="Calibri" w:hAnsi="Calibri" w:cs="Calibri"/>
          <w:color w:val="000000" w:themeColor="text1"/>
          <w:sz w:val="22"/>
          <w:szCs w:val="22"/>
        </w:rPr>
        <w:t>Reservations are subject to availability, blackout dates, and major holidays. Reservations must be booked 60 days in advance of travel. Purchases through charity fundraisers are </w:t>
      </w:r>
      <w:r w:rsidRPr="00297E5F">
        <w:rPr>
          <w:rStyle w:val="Strong"/>
          <w:rFonts w:ascii="Calibri" w:eastAsiaTheme="majorEastAsia" w:hAnsi="Calibri" w:cs="Calibri"/>
          <w:color w:val="000000" w:themeColor="text1"/>
          <w:sz w:val="22"/>
          <w:szCs w:val="22"/>
        </w:rPr>
        <w:t>non-refundable.</w:t>
      </w:r>
    </w:p>
    <w:p w14:paraId="47AFEF1B" w14:textId="2D4CB507" w:rsidR="0083054B" w:rsidRPr="00140B19" w:rsidRDefault="00297E5F" w:rsidP="00140B19">
      <w:pPr>
        <w:pStyle w:val="NormalWeb"/>
        <w:rPr>
          <w:rFonts w:ascii="Calibri" w:hAnsi="Calibri" w:cs="Calibri"/>
          <w:color w:val="000000" w:themeColor="text1"/>
          <w:sz w:val="22"/>
          <w:szCs w:val="22"/>
        </w:rPr>
      </w:pPr>
      <w:r w:rsidRPr="00297E5F">
        <w:rPr>
          <w:rFonts w:ascii="Calibri" w:hAnsi="Calibri" w:cs="Calibri"/>
          <w:color w:val="000000" w:themeColor="text1"/>
          <w:sz w:val="22"/>
          <w:szCs w:val="22"/>
        </w:rPr>
        <w:t xml:space="preserve">Certificates cannot be resold or replaced if lost, stolen, or destroyed. Ground transportation is the winner's responsibility unless otherwise </w:t>
      </w:r>
      <w:proofErr w:type="gramStart"/>
      <w:r w:rsidRPr="00297E5F">
        <w:rPr>
          <w:rFonts w:ascii="Calibri" w:hAnsi="Calibri" w:cs="Calibri"/>
          <w:color w:val="000000" w:themeColor="text1"/>
          <w:sz w:val="22"/>
          <w:szCs w:val="22"/>
        </w:rPr>
        <w:t>state</w:t>
      </w:r>
      <w:proofErr w:type="gramEnd"/>
      <w:r w:rsidR="00140B19">
        <w:rPr>
          <w:rFonts w:ascii="Calibri" w:hAnsi="Calibri" w:cs="Calibri"/>
          <w:color w:val="000000" w:themeColor="text1"/>
          <w:sz w:val="22"/>
          <w:szCs w:val="22"/>
        </w:rPr>
        <w:t>.</w:t>
      </w:r>
    </w:p>
    <w:sectPr w:rsidR="0083054B" w:rsidRPr="00140B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2D23920"/>
    <w:multiLevelType w:val="multilevel"/>
    <w:tmpl w:val="A4167E7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16cid:durableId="16558383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054B"/>
    <w:rsid w:val="001302A9"/>
    <w:rsid w:val="00140B19"/>
    <w:rsid w:val="00297E5F"/>
    <w:rsid w:val="00545199"/>
    <w:rsid w:val="0083054B"/>
    <w:rsid w:val="00C34B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C71F99"/>
  <w15:chartTrackingRefBased/>
  <w15:docId w15:val="{F320CBF0-9ACF-4ABA-ABBA-D5CCA6883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3054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3054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3054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3054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3054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3054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3054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3054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3054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054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3054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3054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3054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3054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3054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3054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3054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3054B"/>
    <w:rPr>
      <w:rFonts w:eastAsiaTheme="majorEastAsia" w:cstheme="majorBidi"/>
      <w:color w:val="272727" w:themeColor="text1" w:themeTint="D8"/>
    </w:rPr>
  </w:style>
  <w:style w:type="paragraph" w:styleId="Title">
    <w:name w:val="Title"/>
    <w:basedOn w:val="Normal"/>
    <w:next w:val="Normal"/>
    <w:link w:val="TitleChar"/>
    <w:uiPriority w:val="10"/>
    <w:qFormat/>
    <w:rsid w:val="0083054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3054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3054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3054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3054B"/>
    <w:pPr>
      <w:spacing w:before="160"/>
      <w:jc w:val="center"/>
    </w:pPr>
    <w:rPr>
      <w:i/>
      <w:iCs/>
      <w:color w:val="404040" w:themeColor="text1" w:themeTint="BF"/>
    </w:rPr>
  </w:style>
  <w:style w:type="character" w:customStyle="1" w:styleId="QuoteChar">
    <w:name w:val="Quote Char"/>
    <w:basedOn w:val="DefaultParagraphFont"/>
    <w:link w:val="Quote"/>
    <w:uiPriority w:val="29"/>
    <w:rsid w:val="0083054B"/>
    <w:rPr>
      <w:i/>
      <w:iCs/>
      <w:color w:val="404040" w:themeColor="text1" w:themeTint="BF"/>
    </w:rPr>
  </w:style>
  <w:style w:type="paragraph" w:styleId="ListParagraph">
    <w:name w:val="List Paragraph"/>
    <w:basedOn w:val="Normal"/>
    <w:uiPriority w:val="34"/>
    <w:qFormat/>
    <w:rsid w:val="0083054B"/>
    <w:pPr>
      <w:ind w:left="720"/>
      <w:contextualSpacing/>
    </w:pPr>
  </w:style>
  <w:style w:type="character" w:styleId="IntenseEmphasis">
    <w:name w:val="Intense Emphasis"/>
    <w:basedOn w:val="DefaultParagraphFont"/>
    <w:uiPriority w:val="21"/>
    <w:qFormat/>
    <w:rsid w:val="0083054B"/>
    <w:rPr>
      <w:i/>
      <w:iCs/>
      <w:color w:val="0F4761" w:themeColor="accent1" w:themeShade="BF"/>
    </w:rPr>
  </w:style>
  <w:style w:type="paragraph" w:styleId="IntenseQuote">
    <w:name w:val="Intense Quote"/>
    <w:basedOn w:val="Normal"/>
    <w:next w:val="Normal"/>
    <w:link w:val="IntenseQuoteChar"/>
    <w:uiPriority w:val="30"/>
    <w:qFormat/>
    <w:rsid w:val="0083054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3054B"/>
    <w:rPr>
      <w:i/>
      <w:iCs/>
      <w:color w:val="0F4761" w:themeColor="accent1" w:themeShade="BF"/>
    </w:rPr>
  </w:style>
  <w:style w:type="character" w:styleId="IntenseReference">
    <w:name w:val="Intense Reference"/>
    <w:basedOn w:val="DefaultParagraphFont"/>
    <w:uiPriority w:val="32"/>
    <w:qFormat/>
    <w:rsid w:val="0083054B"/>
    <w:rPr>
      <w:b/>
      <w:bCs/>
      <w:smallCaps/>
      <w:color w:val="0F4761" w:themeColor="accent1" w:themeShade="BF"/>
      <w:spacing w:val="5"/>
    </w:rPr>
  </w:style>
  <w:style w:type="paragraph" w:customStyle="1" w:styleId="m-7239612527360281446m-2877968252814745563msolistparagraph">
    <w:name w:val="m_-7239612527360281446m-2877968252814745563msolistparagraph"/>
    <w:basedOn w:val="Normal"/>
    <w:rsid w:val="0083054B"/>
    <w:pPr>
      <w:spacing w:before="100" w:beforeAutospacing="1" w:after="100" w:afterAutospacing="1" w:line="240" w:lineRule="auto"/>
    </w:pPr>
    <w:rPr>
      <w:rFonts w:ascii="Aptos" w:hAnsi="Aptos" w:cs="Aptos"/>
      <w:kern w:val="0"/>
      <w:sz w:val="24"/>
      <w:szCs w:val="24"/>
      <w14:ligatures w14:val="none"/>
    </w:rPr>
  </w:style>
  <w:style w:type="character" w:styleId="Strong">
    <w:name w:val="Strong"/>
    <w:basedOn w:val="DefaultParagraphFont"/>
    <w:uiPriority w:val="22"/>
    <w:qFormat/>
    <w:rsid w:val="00297E5F"/>
    <w:rPr>
      <w:b/>
      <w:bCs/>
    </w:rPr>
  </w:style>
  <w:style w:type="paragraph" w:styleId="NormalWeb">
    <w:name w:val="Normal (Web)"/>
    <w:basedOn w:val="Normal"/>
    <w:uiPriority w:val="99"/>
    <w:unhideWhenUsed/>
    <w:rsid w:val="00297E5F"/>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27513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340</Words>
  <Characters>1943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Dalyn Visitisomsuk</dc:creator>
  <cp:keywords/>
  <dc:description/>
  <cp:lastModifiedBy>Dalyn Visitisomsuk</cp:lastModifiedBy>
  <cp:revision>2</cp:revision>
  <dcterms:created xsi:type="dcterms:W3CDTF">2024-04-30T17:42:00Z</dcterms:created>
  <dcterms:modified xsi:type="dcterms:W3CDTF">2024-04-30T17:42:00Z</dcterms:modified>
</cp:coreProperties>
</file>